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D57" w:rsidRDefault="00DA6D57" w:rsidP="007B213D">
      <w:pPr>
        <w:tabs>
          <w:tab w:val="left" w:pos="1890"/>
        </w:tabs>
        <w:rPr>
          <w:sz w:val="20"/>
          <w:szCs w:val="20"/>
        </w:rPr>
      </w:pPr>
      <w:r>
        <w:rPr>
          <w:sz w:val="20"/>
          <w:szCs w:val="20"/>
        </w:rPr>
        <w:t>These settings need to be updated whenever I change my Pitt password. Otherwise, communication will be broken to the virtual CATi server (and the Sensus server which talks to Qualtrics server)</w:t>
      </w:r>
    </w:p>
    <w:p w:rsidR="007B213D" w:rsidRPr="00B831A5" w:rsidRDefault="007B213D" w:rsidP="00B831A5">
      <w:pPr>
        <w:rPr>
          <w:sz w:val="20"/>
          <w:szCs w:val="20"/>
        </w:rPr>
      </w:pPr>
      <w:r>
        <w:rPr>
          <w:sz w:val="20"/>
          <w:szCs w:val="20"/>
        </w:rPr>
        <w:t>Solution: authentication identity under CATi2/application pool/defaultAppPool/advanced settings needed to be set to arndtd@pitt.edu</w:t>
      </w:r>
      <w:r>
        <w:tab/>
      </w:r>
    </w:p>
    <w:p w:rsidR="00251DE5" w:rsidRDefault="007B213D">
      <w:r>
        <w:rPr>
          <w:noProof/>
        </w:rPr>
        <w:drawing>
          <wp:inline distT="0" distB="0" distL="0" distR="0">
            <wp:extent cx="8410575" cy="50562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Ti2-IIS-app poo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057" cy="50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3D" w:rsidRDefault="007B213D" w:rsidP="007B213D">
      <w:pPr>
        <w:tabs>
          <w:tab w:val="left" w:pos="1890"/>
        </w:tabs>
      </w:pPr>
      <w:r>
        <w:rPr>
          <w:sz w:val="20"/>
          <w:szCs w:val="20"/>
        </w:rPr>
        <w:t>Also check: Default Web Site/basic settings/Connect As/arndtd@pitt.edu</w:t>
      </w:r>
      <w:r>
        <w:rPr>
          <w:sz w:val="20"/>
          <w:szCs w:val="20"/>
        </w:rPr>
        <w:br/>
        <w:t>sw5/basic settings/Connect As/arndtd@pitt.edu</w:t>
      </w:r>
    </w:p>
    <w:p w:rsidR="00FE7AA9" w:rsidRDefault="007B213D" w:rsidP="00251DE5">
      <w:pPr>
        <w:tabs>
          <w:tab w:val="left" w:pos="1890"/>
        </w:tabs>
      </w:pPr>
      <w:r>
        <w:rPr>
          <w:noProof/>
        </w:rPr>
        <w:drawing>
          <wp:inline distT="0" distB="0" distL="0" distR="0">
            <wp:extent cx="9960082" cy="50673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317" cy="50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A5" w:rsidRDefault="00B831A5"/>
    <w:p w:rsidR="00D427FA" w:rsidRDefault="00DA6D57">
      <w:r>
        <w:t>Also check: Sensus FTP</w:t>
      </w:r>
    </w:p>
    <w:p w:rsidR="00D427FA" w:rsidRDefault="00D427FA">
      <w:r>
        <w:rPr>
          <w:noProof/>
        </w:rPr>
        <w:drawing>
          <wp:inline distT="0" distB="0" distL="0" distR="0">
            <wp:extent cx="9234713" cy="48482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Ti sensus authenticatio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1538" cy="48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A5" w:rsidRDefault="00B831A5"/>
    <w:p w:rsidR="00B831A5" w:rsidRDefault="00B831A5"/>
    <w:p w:rsidR="00D427FA" w:rsidRDefault="00DA6D57">
      <w:r>
        <w:t>Also check: virtual directory</w:t>
      </w:r>
    </w:p>
    <w:p w:rsidR="00D427FA" w:rsidRDefault="00D427FA">
      <w:r>
        <w:rPr>
          <w:noProof/>
        </w:rPr>
        <w:drawing>
          <wp:inline distT="0" distB="0" distL="0" distR="0">
            <wp:extent cx="9198428" cy="48291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i sensus authentication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1076" cy="48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831A5" w:rsidRDefault="00B831A5"/>
    <w:p w:rsidR="00B831A5" w:rsidRDefault="00B831A5">
      <w:r>
        <w:t>Also check sw5-Advanced settings:</w:t>
      </w:r>
    </w:p>
    <w:p w:rsidR="00B831A5" w:rsidRDefault="00B831A5">
      <w:r>
        <w:rPr>
          <w:noProof/>
        </w:rPr>
        <w:drawing>
          <wp:inline distT="0" distB="0" distL="0" distR="0">
            <wp:extent cx="8820150" cy="5305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W5-advanced setting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A9" w:rsidRDefault="00FE7AA9">
      <w:pPr>
        <w:rPr>
          <w:sz w:val="20"/>
          <w:szCs w:val="20"/>
        </w:rPr>
      </w:pPr>
      <w:r>
        <w:t xml:space="preserve">When we click on </w:t>
      </w:r>
      <w:hyperlink r:id="rId12" w:history="1">
        <w:r>
          <w:rPr>
            <w:rStyle w:val="Hyperlink"/>
            <w:sz w:val="20"/>
            <w:szCs w:val="20"/>
          </w:rPr>
          <w:t>http://cati2.gsph.pitt.edu/sw5/ssvec.aspx</w:t>
        </w:r>
      </w:hyperlink>
    </w:p>
    <w:p w:rsidR="00FE7AA9" w:rsidRDefault="00FE7AA9">
      <w:pPr>
        <w:rPr>
          <w:szCs w:val="24"/>
        </w:rPr>
      </w:pPr>
      <w:r w:rsidRPr="00FE7AA9">
        <w:rPr>
          <w:szCs w:val="24"/>
        </w:rPr>
        <w:t>We should land here:</w:t>
      </w:r>
    </w:p>
    <w:p w:rsidR="00251DE5" w:rsidRPr="001C4AFD" w:rsidRDefault="00FE7AA9" w:rsidP="001C4AFD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8503920" cy="531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i2-sw5-connect-windo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DE5" w:rsidRPr="001C4AFD" w:rsidSect="00B831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13D" w:rsidRDefault="007B213D" w:rsidP="007B213D">
      <w:pPr>
        <w:spacing w:after="0" w:line="240" w:lineRule="auto"/>
      </w:pPr>
      <w:r>
        <w:separator/>
      </w:r>
    </w:p>
  </w:endnote>
  <w:endnote w:type="continuationSeparator" w:id="0">
    <w:p w:rsidR="007B213D" w:rsidRDefault="007B213D" w:rsidP="007B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13D" w:rsidRDefault="007B213D" w:rsidP="007B213D">
      <w:pPr>
        <w:spacing w:after="0" w:line="240" w:lineRule="auto"/>
      </w:pPr>
      <w:r>
        <w:separator/>
      </w:r>
    </w:p>
  </w:footnote>
  <w:footnote w:type="continuationSeparator" w:id="0">
    <w:p w:rsidR="007B213D" w:rsidRDefault="007B213D" w:rsidP="007B2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E5"/>
    <w:rsid w:val="001C4AFD"/>
    <w:rsid w:val="00251DE5"/>
    <w:rsid w:val="007B213D"/>
    <w:rsid w:val="00B831A5"/>
    <w:rsid w:val="00C65814"/>
    <w:rsid w:val="00D427FA"/>
    <w:rsid w:val="00DA6D57"/>
    <w:rsid w:val="00E41CEB"/>
    <w:rsid w:val="00FE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B94C6"/>
  <w15:chartTrackingRefBased/>
  <w15:docId w15:val="{AB04752E-5BEF-4E6F-8079-A864443DB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13D"/>
  </w:style>
  <w:style w:type="paragraph" w:styleId="Footer">
    <w:name w:val="footer"/>
    <w:basedOn w:val="Normal"/>
    <w:link w:val="FooterChar"/>
    <w:uiPriority w:val="99"/>
    <w:unhideWhenUsed/>
    <w:rsid w:val="007B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13D"/>
  </w:style>
  <w:style w:type="character" w:styleId="Hyperlink">
    <w:name w:val="Hyperlink"/>
    <w:basedOn w:val="DefaultParagraphFont"/>
    <w:uiPriority w:val="99"/>
    <w:semiHidden/>
    <w:unhideWhenUsed/>
    <w:rsid w:val="00FE7AA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na01.safelinks.protection.outlook.com/?url=http%3A%2F%2Fcati2.gsph.pitt.edu%2Fsw5%2Fssvec.aspx&amp;data=01%7C01%7Carndtd%40pitt.edu%7Cba3e111f1f5f496c82d108d44a0a3048%7C9ef9f489e0a04eeb87cc3a526112fd0d%7C1&amp;sdata=wGuhXG9RC8zJahLHpBgZELf%2BXhMGmxsGCMP6qXMlNPQ%3D&amp;reserved=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B6AAC-196F-4142-ACBA-228661608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Arndt Jr, David F</dc:creator>
  <cp:keywords/>
  <dc:description/>
  <cp:lastModifiedBy>David Arndt Jr</cp:lastModifiedBy>
  <cp:revision>7</cp:revision>
  <dcterms:created xsi:type="dcterms:W3CDTF">2017-02-08T18:34:00Z</dcterms:created>
  <dcterms:modified xsi:type="dcterms:W3CDTF">2018-09-13T21:30:00Z</dcterms:modified>
</cp:coreProperties>
</file>