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5328"/>
        <w:gridCol w:w="5130"/>
      </w:tblGrid>
      <w:tr w:rsidR="005738F0" w:rsidTr="00973EC8">
        <w:trPr>
          <w:trHeight w:val="368"/>
        </w:trPr>
        <w:tc>
          <w:tcPr>
            <w:tcW w:w="5328" w:type="dxa"/>
            <w:tcBorders>
              <w:bottom w:val="single" w:sz="36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738F0" w:rsidRPr="00200C6F" w:rsidRDefault="00200C6F" w:rsidP="00200C6F">
            <w:pPr>
              <w:jc w:val="center"/>
              <w:rPr>
                <w:b/>
              </w:rPr>
            </w:pPr>
            <w:r w:rsidRPr="00200C6F">
              <w:rPr>
                <w:b/>
              </w:rPr>
              <w:t>DROPBOX</w:t>
            </w:r>
          </w:p>
        </w:tc>
        <w:tc>
          <w:tcPr>
            <w:tcW w:w="5130" w:type="dxa"/>
            <w:tcBorders>
              <w:left w:val="single" w:sz="18" w:space="0" w:color="auto"/>
              <w:bottom w:val="single" w:sz="36" w:space="0" w:color="auto"/>
            </w:tcBorders>
            <w:shd w:val="clear" w:color="auto" w:fill="BFBFBF" w:themeFill="background1" w:themeFillShade="BF"/>
            <w:vAlign w:val="center"/>
          </w:tcPr>
          <w:p w:rsidR="005738F0" w:rsidRPr="00200C6F" w:rsidRDefault="00200C6F" w:rsidP="00200C6F">
            <w:pPr>
              <w:jc w:val="center"/>
              <w:rPr>
                <w:b/>
              </w:rPr>
            </w:pPr>
            <w:r w:rsidRPr="00200C6F">
              <w:rPr>
                <w:b/>
              </w:rPr>
              <w:t>BOX</w:t>
            </w:r>
          </w:p>
        </w:tc>
      </w:tr>
      <w:tr w:rsidR="00200C6F" w:rsidTr="00973EC8">
        <w:tc>
          <w:tcPr>
            <w:tcW w:w="5328" w:type="dxa"/>
            <w:tcBorders>
              <w:top w:val="single" w:sz="36" w:space="0" w:color="auto"/>
              <w:right w:val="single" w:sz="18" w:space="0" w:color="auto"/>
            </w:tcBorders>
          </w:tcPr>
          <w:p w:rsidR="00200C6F" w:rsidRDefault="00200C6F" w:rsidP="00200C6F">
            <w:r>
              <w:t>Offers free 2GB accounts to anyone</w:t>
            </w:r>
          </w:p>
        </w:tc>
        <w:tc>
          <w:tcPr>
            <w:tcW w:w="5130" w:type="dxa"/>
            <w:tcBorders>
              <w:top w:val="single" w:sz="36" w:space="0" w:color="auto"/>
              <w:left w:val="single" w:sz="18" w:space="0" w:color="auto"/>
            </w:tcBorders>
          </w:tcPr>
          <w:p w:rsidR="00200C6F" w:rsidRDefault="00200C6F" w:rsidP="00200C6F">
            <w:r>
              <w:t>O</w:t>
            </w:r>
            <w:r>
              <w:t>ffers Pitt employees 25GB accounts</w:t>
            </w:r>
            <w:r>
              <w:br/>
              <w:t>Offers</w:t>
            </w:r>
            <w:r>
              <w:t xml:space="preserve"> </w:t>
            </w:r>
            <w:r>
              <w:t xml:space="preserve">free </w:t>
            </w:r>
            <w:r>
              <w:t>5</w:t>
            </w:r>
            <w:r>
              <w:t>GB accounts to anyone</w:t>
            </w:r>
          </w:p>
        </w:tc>
      </w:tr>
      <w:tr w:rsidR="005738F0" w:rsidTr="00973EC8">
        <w:tc>
          <w:tcPr>
            <w:tcW w:w="532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738F0" w:rsidRDefault="005738F0" w:rsidP="00200C6F">
            <w:pPr>
              <w:jc w:val="center"/>
            </w:pPr>
            <w:r w:rsidRPr="005738F0">
              <w:drawing>
                <wp:inline distT="0" distB="0" distL="0" distR="0" wp14:anchorId="064FC3F0" wp14:editId="3D1C8ACE">
                  <wp:extent cx="1852863" cy="644302"/>
                  <wp:effectExtent l="0" t="0" r="0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xGraphic.jp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937" r="30937" b="95660"/>
                          <a:stretch/>
                        </pic:blipFill>
                        <pic:spPr bwMode="auto">
                          <a:xfrm>
                            <a:off x="0" y="0"/>
                            <a:ext cx="1850462" cy="6434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738F0" w:rsidRDefault="005738F0" w:rsidP="00200C6F">
            <w:pPr>
              <w:jc w:val="center"/>
            </w:pPr>
            <w:r w:rsidRPr="005738F0">
              <w:drawing>
                <wp:inline distT="0" distB="0" distL="0" distR="0" wp14:anchorId="0B05D8A8" wp14:editId="7A555402">
                  <wp:extent cx="2093495" cy="876310"/>
                  <wp:effectExtent l="0" t="0" r="254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xGraphic.jp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562" t="47675" r="24062" b="46422"/>
                          <a:stretch/>
                        </pic:blipFill>
                        <pic:spPr bwMode="auto">
                          <a:xfrm>
                            <a:off x="0" y="0"/>
                            <a:ext cx="2099936" cy="8790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0C6F" w:rsidTr="00973EC8">
        <w:tc>
          <w:tcPr>
            <w:tcW w:w="5328" w:type="dxa"/>
            <w:tcBorders>
              <w:top w:val="single" w:sz="18" w:space="0" w:color="auto"/>
              <w:right w:val="single" w:sz="18" w:space="0" w:color="auto"/>
            </w:tcBorders>
          </w:tcPr>
          <w:p w:rsidR="00200C6F" w:rsidRDefault="00200C6F" w:rsidP="00200C6F">
            <w:r>
              <w:t>Joining a folder deducts storage space from each user</w:t>
            </w:r>
          </w:p>
        </w:tc>
        <w:tc>
          <w:tcPr>
            <w:tcW w:w="5130" w:type="dxa"/>
            <w:tcBorders>
              <w:top w:val="single" w:sz="18" w:space="0" w:color="auto"/>
              <w:left w:val="single" w:sz="18" w:space="0" w:color="auto"/>
            </w:tcBorders>
          </w:tcPr>
          <w:p w:rsidR="00200C6F" w:rsidRDefault="00200C6F" w:rsidP="00200C6F">
            <w:r>
              <w:t>Joining a folder deducts storage space only from the person who created the folder</w:t>
            </w:r>
          </w:p>
        </w:tc>
      </w:tr>
      <w:tr w:rsidR="005738F0" w:rsidTr="00973EC8">
        <w:tc>
          <w:tcPr>
            <w:tcW w:w="532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738F0" w:rsidRDefault="005738F0" w:rsidP="00200C6F">
            <w:pPr>
              <w:jc w:val="center"/>
            </w:pPr>
            <w:r w:rsidRPr="005738F0">
              <w:drawing>
                <wp:inline distT="0" distB="0" distL="0" distR="0" wp14:anchorId="45608C7F" wp14:editId="23FAC2A0">
                  <wp:extent cx="3320716" cy="64970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xGraphic.jp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264" r="12188" b="91280"/>
                          <a:stretch/>
                        </pic:blipFill>
                        <pic:spPr bwMode="auto">
                          <a:xfrm>
                            <a:off x="0" y="0"/>
                            <a:ext cx="3391260" cy="6635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738F0" w:rsidRDefault="005738F0" w:rsidP="00200C6F">
            <w:pPr>
              <w:jc w:val="center"/>
            </w:pPr>
            <w:r w:rsidRPr="005738F0">
              <w:drawing>
                <wp:inline distT="0" distB="0" distL="0" distR="0" wp14:anchorId="66092979" wp14:editId="0888ED63">
                  <wp:extent cx="3164306" cy="866274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xGraphic.jp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3807" r="17396" b="40328"/>
                          <a:stretch/>
                        </pic:blipFill>
                        <pic:spPr bwMode="auto">
                          <a:xfrm>
                            <a:off x="0" y="0"/>
                            <a:ext cx="3190102" cy="8733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0C6F" w:rsidTr="00973EC8">
        <w:tc>
          <w:tcPr>
            <w:tcW w:w="5328" w:type="dxa"/>
            <w:tcBorders>
              <w:top w:val="single" w:sz="18" w:space="0" w:color="auto"/>
              <w:right w:val="single" w:sz="18" w:space="0" w:color="auto"/>
            </w:tcBorders>
          </w:tcPr>
          <w:p w:rsidR="00200C6F" w:rsidRDefault="00973EC8" w:rsidP="00200C6F">
            <w:r>
              <w:t>Users can independently join other folders</w:t>
            </w:r>
          </w:p>
        </w:tc>
        <w:tc>
          <w:tcPr>
            <w:tcW w:w="5130" w:type="dxa"/>
            <w:tcBorders>
              <w:top w:val="single" w:sz="18" w:space="0" w:color="auto"/>
              <w:left w:val="single" w:sz="18" w:space="0" w:color="auto"/>
            </w:tcBorders>
          </w:tcPr>
          <w:p w:rsidR="00200C6F" w:rsidRDefault="00973EC8" w:rsidP="00200C6F">
            <w:r>
              <w:t>Users can independently join other folders</w:t>
            </w:r>
          </w:p>
        </w:tc>
      </w:tr>
      <w:tr w:rsidR="005738F0" w:rsidTr="00973EC8">
        <w:tc>
          <w:tcPr>
            <w:tcW w:w="532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738F0" w:rsidRDefault="005738F0" w:rsidP="00200C6F">
            <w:pPr>
              <w:jc w:val="center"/>
            </w:pPr>
            <w:r w:rsidRPr="005738F0">
              <w:drawing>
                <wp:inline distT="0" distB="0" distL="0" distR="0" wp14:anchorId="0D19771E" wp14:editId="24FB62F6">
                  <wp:extent cx="3140242" cy="1130721"/>
                  <wp:effectExtent l="0" t="0" r="317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xGraphic.jp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671" r="18438" b="82712"/>
                          <a:stretch/>
                        </pic:blipFill>
                        <pic:spPr bwMode="auto">
                          <a:xfrm>
                            <a:off x="0" y="0"/>
                            <a:ext cx="3149904" cy="1134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738F0" w:rsidRDefault="005738F0" w:rsidP="00200C6F">
            <w:pPr>
              <w:jc w:val="center"/>
            </w:pPr>
            <w:r w:rsidRPr="005738F0">
              <w:drawing>
                <wp:inline distT="0" distB="0" distL="0" distR="0" wp14:anchorId="5B103F86" wp14:editId="1961CE73">
                  <wp:extent cx="3019927" cy="1371600"/>
                  <wp:effectExtent l="0" t="0" r="952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xGraphic.jp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0055" r="21435" b="30690"/>
                          <a:stretch/>
                        </pic:blipFill>
                        <pic:spPr bwMode="auto">
                          <a:xfrm>
                            <a:off x="0" y="0"/>
                            <a:ext cx="3034144" cy="13780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0C6F" w:rsidTr="00973EC8">
        <w:tc>
          <w:tcPr>
            <w:tcW w:w="5328" w:type="dxa"/>
            <w:tcBorders>
              <w:top w:val="single" w:sz="18" w:space="0" w:color="auto"/>
              <w:right w:val="single" w:sz="18" w:space="0" w:color="auto"/>
            </w:tcBorders>
          </w:tcPr>
          <w:p w:rsidR="00200C6F" w:rsidRDefault="00973EC8" w:rsidP="00973EC8">
            <w:r>
              <w:t>If the PAPHTC folder increases, the folder capacity would be limited to the user with the least amount of storage space remaining</w:t>
            </w:r>
          </w:p>
        </w:tc>
        <w:tc>
          <w:tcPr>
            <w:tcW w:w="5130" w:type="dxa"/>
            <w:tcBorders>
              <w:top w:val="single" w:sz="18" w:space="0" w:color="auto"/>
              <w:left w:val="single" w:sz="18" w:space="0" w:color="auto"/>
            </w:tcBorders>
          </w:tcPr>
          <w:p w:rsidR="00200C6F" w:rsidRDefault="00973EC8" w:rsidP="00973EC8">
            <w:r>
              <w:t xml:space="preserve">If the PAPHTC folder increases, the folder capacity </w:t>
            </w:r>
            <w:r>
              <w:t>will only increase the storage capacity of the person who created the folder</w:t>
            </w:r>
          </w:p>
        </w:tc>
      </w:tr>
      <w:tr w:rsidR="005738F0" w:rsidTr="00973EC8">
        <w:tc>
          <w:tcPr>
            <w:tcW w:w="532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738F0" w:rsidRDefault="005738F0" w:rsidP="00200C6F">
            <w:pPr>
              <w:jc w:val="center"/>
            </w:pPr>
            <w:r w:rsidRPr="005738F0">
              <w:drawing>
                <wp:inline distT="0" distB="0" distL="0" distR="0" wp14:anchorId="289BB678" wp14:editId="78B3F35B">
                  <wp:extent cx="2935705" cy="110690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xGraphic.jp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26" r="23278" b="75172"/>
                          <a:stretch/>
                        </pic:blipFill>
                        <pic:spPr bwMode="auto">
                          <a:xfrm>
                            <a:off x="0" y="0"/>
                            <a:ext cx="2962972" cy="11171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0" w:type="dxa"/>
            <w:tcBorders>
              <w:left w:val="single" w:sz="18" w:space="0" w:color="auto"/>
            </w:tcBorders>
            <w:vAlign w:val="center"/>
          </w:tcPr>
          <w:p w:rsidR="005738F0" w:rsidRDefault="005738F0" w:rsidP="00200C6F">
            <w:pPr>
              <w:jc w:val="center"/>
            </w:pPr>
            <w:r w:rsidRPr="005738F0">
              <w:drawing>
                <wp:inline distT="0" distB="0" distL="0" distR="0" wp14:anchorId="2A8BDB21" wp14:editId="52623836">
                  <wp:extent cx="3019927" cy="1347536"/>
                  <wp:effectExtent l="0" t="0" r="9525" b="508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xGraphic.jp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9691" r="21348" b="21207"/>
                          <a:stretch/>
                        </pic:blipFill>
                        <pic:spPr bwMode="auto">
                          <a:xfrm>
                            <a:off x="0" y="0"/>
                            <a:ext cx="3037493" cy="13553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0C6F" w:rsidTr="00973EC8">
        <w:tc>
          <w:tcPr>
            <w:tcW w:w="5328" w:type="dxa"/>
            <w:tcBorders>
              <w:top w:val="single" w:sz="18" w:space="0" w:color="auto"/>
              <w:right w:val="single" w:sz="18" w:space="0" w:color="auto"/>
            </w:tcBorders>
          </w:tcPr>
          <w:p w:rsidR="00200C6F" w:rsidRDefault="00973EC8" w:rsidP="00973EC8">
            <w:r>
              <w:t>If the owner of the PAPHTC folder leaves or deletes their account, the PAPHTC folder is not directly recoverable.</w:t>
            </w:r>
          </w:p>
        </w:tc>
        <w:tc>
          <w:tcPr>
            <w:tcW w:w="5130" w:type="dxa"/>
            <w:tcBorders>
              <w:top w:val="single" w:sz="18" w:space="0" w:color="auto"/>
              <w:left w:val="single" w:sz="18" w:space="0" w:color="auto"/>
            </w:tcBorders>
          </w:tcPr>
          <w:p w:rsidR="00200C6F" w:rsidRDefault="00973EC8" w:rsidP="00973EC8">
            <w:r>
              <w:t>If the owner of the PAPHTC folder leaves or deletes their account, the PAPHTC folder</w:t>
            </w:r>
            <w:r>
              <w:t xml:space="preserve"> can be transferred to a different user.</w:t>
            </w:r>
          </w:p>
        </w:tc>
      </w:tr>
      <w:tr w:rsidR="005738F0" w:rsidTr="00973EC8">
        <w:tc>
          <w:tcPr>
            <w:tcW w:w="532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738F0" w:rsidRDefault="005738F0" w:rsidP="00200C6F">
            <w:pPr>
              <w:jc w:val="center"/>
            </w:pPr>
            <w:r w:rsidRPr="005738F0">
              <w:drawing>
                <wp:inline distT="0" distB="0" distL="0" distR="0" wp14:anchorId="5DBEFA52" wp14:editId="02960D29">
                  <wp:extent cx="2743200" cy="890337"/>
                  <wp:effectExtent l="0" t="0" r="0" b="508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xGraphic.jp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5589" r="28515" b="68394"/>
                          <a:stretch/>
                        </pic:blipFill>
                        <pic:spPr bwMode="auto">
                          <a:xfrm>
                            <a:off x="0" y="0"/>
                            <a:ext cx="2760707" cy="896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0" w:type="dxa"/>
            <w:tcBorders>
              <w:left w:val="single" w:sz="18" w:space="0" w:color="auto"/>
            </w:tcBorders>
            <w:vAlign w:val="center"/>
          </w:tcPr>
          <w:p w:rsidR="005738F0" w:rsidRDefault="005738F0" w:rsidP="00200C6F">
            <w:pPr>
              <w:jc w:val="center"/>
            </w:pPr>
            <w:r w:rsidRPr="005738F0">
              <w:drawing>
                <wp:inline distT="0" distB="0" distL="0" distR="0" wp14:anchorId="51838A8D" wp14:editId="3E6726F4">
                  <wp:extent cx="2923674" cy="961117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xGraphic.jp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9251" r="24063" b="14275"/>
                          <a:stretch/>
                        </pic:blipFill>
                        <pic:spPr bwMode="auto">
                          <a:xfrm>
                            <a:off x="0" y="0"/>
                            <a:ext cx="2932669" cy="9640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0C6F" w:rsidTr="00973EC8">
        <w:tc>
          <w:tcPr>
            <w:tcW w:w="5328" w:type="dxa"/>
            <w:tcBorders>
              <w:top w:val="single" w:sz="18" w:space="0" w:color="auto"/>
              <w:right w:val="single" w:sz="18" w:space="0" w:color="auto"/>
            </w:tcBorders>
          </w:tcPr>
          <w:p w:rsidR="00200C6F" w:rsidRDefault="00973EC8" w:rsidP="00200C6F">
            <w:r>
              <w:t>All users have equal administrative rights and can access all files and folders. No document management system exists.</w:t>
            </w:r>
          </w:p>
        </w:tc>
        <w:tc>
          <w:tcPr>
            <w:tcW w:w="5130" w:type="dxa"/>
            <w:tcBorders>
              <w:top w:val="single" w:sz="18" w:space="0" w:color="auto"/>
              <w:left w:val="single" w:sz="18" w:space="0" w:color="auto"/>
            </w:tcBorders>
          </w:tcPr>
          <w:p w:rsidR="00200C6F" w:rsidRDefault="00973EC8" w:rsidP="00973EC8">
            <w:r>
              <w:t>Permission controls can allow certain users to have limited content to different files or folders. It has a document management system that tracks versions, can assign reviews, and more.</w:t>
            </w:r>
          </w:p>
        </w:tc>
      </w:tr>
      <w:tr w:rsidR="005738F0" w:rsidTr="00973EC8">
        <w:tc>
          <w:tcPr>
            <w:tcW w:w="5328" w:type="dxa"/>
            <w:tcBorders>
              <w:right w:val="single" w:sz="18" w:space="0" w:color="auto"/>
            </w:tcBorders>
            <w:vAlign w:val="center"/>
          </w:tcPr>
          <w:p w:rsidR="005738F0" w:rsidRDefault="005738F0" w:rsidP="00200C6F">
            <w:pPr>
              <w:jc w:val="center"/>
            </w:pPr>
            <w:r w:rsidRPr="005738F0">
              <w:drawing>
                <wp:inline distT="0" distB="0" distL="0" distR="0" wp14:anchorId="305518FD" wp14:editId="4BAC6831">
                  <wp:extent cx="3320716" cy="1961147"/>
                  <wp:effectExtent l="0" t="0" r="0" b="127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xGraphic.jp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3319" r="13721" b="53467"/>
                          <a:stretch/>
                        </pic:blipFill>
                        <pic:spPr bwMode="auto">
                          <a:xfrm>
                            <a:off x="0" y="0"/>
                            <a:ext cx="3332049" cy="1967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0" w:type="dxa"/>
            <w:tcBorders>
              <w:left w:val="single" w:sz="18" w:space="0" w:color="auto"/>
            </w:tcBorders>
            <w:vAlign w:val="center"/>
          </w:tcPr>
          <w:p w:rsidR="005738F0" w:rsidRDefault="005738F0" w:rsidP="00200C6F">
            <w:pPr>
              <w:jc w:val="center"/>
            </w:pPr>
            <w:r w:rsidRPr="005738F0">
              <w:drawing>
                <wp:inline distT="0" distB="0" distL="0" distR="0" wp14:anchorId="3026082D" wp14:editId="3E148129">
                  <wp:extent cx="3344779" cy="1961147"/>
                  <wp:effectExtent l="0" t="0" r="8255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xGraphic.jp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7021" r="13096" b="-235"/>
                          <a:stretch/>
                        </pic:blipFill>
                        <pic:spPr bwMode="auto">
                          <a:xfrm>
                            <a:off x="0" y="0"/>
                            <a:ext cx="3356201" cy="19678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67D8" w:rsidRPr="005738F0" w:rsidRDefault="004667D8">
      <w:bookmarkStart w:id="0" w:name="_GoBack"/>
      <w:bookmarkEnd w:id="0"/>
    </w:p>
    <w:sectPr w:rsidR="004667D8" w:rsidRPr="005738F0" w:rsidSect="00973EC8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85E8F"/>
    <w:multiLevelType w:val="hybridMultilevel"/>
    <w:tmpl w:val="00A03D24"/>
    <w:lvl w:ilvl="0" w:tplc="80A855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8F0"/>
    <w:rsid w:val="00200C6F"/>
    <w:rsid w:val="004667D8"/>
    <w:rsid w:val="005738F0"/>
    <w:rsid w:val="008D2A71"/>
    <w:rsid w:val="00973EC8"/>
    <w:rsid w:val="00E8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D2A71"/>
    <w:pPr>
      <w:framePr w:w="7920" w:vSpace="245" w:wrap="around" w:vAnchor="text" w:hAnchor="text" w:y="1"/>
      <w:pBdr>
        <w:top w:val="single" w:sz="6" w:space="12" w:color="auto" w:shadow="1"/>
        <w:left w:val="single" w:sz="6" w:space="15" w:color="auto" w:shadow="1"/>
        <w:bottom w:val="single" w:sz="6" w:space="12" w:color="auto" w:shadow="1"/>
        <w:right w:val="single" w:sz="6" w:space="4" w:color="auto" w:shadow="1"/>
      </w:pBdr>
      <w:spacing w:after="0" w:line="240" w:lineRule="auto"/>
      <w:ind w:left="288"/>
      <w:contextualSpacing/>
      <w:jc w:val="both"/>
      <w:outlineLvl w:val="0"/>
    </w:pPr>
    <w:rPr>
      <w:rFonts w:ascii="Arial" w:eastAsia="Times New Roman" w:hAnsi="Arial" w:cs="Times New Roman"/>
      <w:b/>
      <w:bCs/>
      <w:smallCaps/>
      <w:color w:val="000000"/>
      <w:sz w:val="36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2A71"/>
    <w:pPr>
      <w:pBdr>
        <w:bottom w:val="single" w:sz="6" w:space="1" w:color="auto"/>
      </w:pBdr>
      <w:tabs>
        <w:tab w:val="left" w:pos="7200"/>
      </w:tabs>
      <w:spacing w:after="100" w:afterAutospacing="1"/>
      <w:outlineLvl w:val="1"/>
    </w:pPr>
    <w:rPr>
      <w:rFonts w:ascii="Arial" w:eastAsia="Times New Roman" w:hAnsi="Arial" w:cs="Times New Roman"/>
      <w:b/>
      <w:bCs/>
      <w:sz w:val="28"/>
      <w:szCs w:val="26"/>
      <w:lang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2A71"/>
    <w:pPr>
      <w:spacing w:before="200" w:after="120" w:line="271" w:lineRule="auto"/>
      <w:outlineLvl w:val="2"/>
    </w:pPr>
    <w:rPr>
      <w:rFonts w:ascii="Arial" w:eastAsia="Times New Roman" w:hAnsi="Arial" w:cs="Times New Roman"/>
      <w:b/>
      <w:bCs/>
      <w:sz w:val="26"/>
      <w:szCs w:val="24"/>
      <w:lang w:bidi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D2A71"/>
    <w:pPr>
      <w:spacing w:before="200" w:after="0"/>
      <w:outlineLvl w:val="3"/>
    </w:pPr>
    <w:rPr>
      <w:rFonts w:ascii="Arial" w:eastAsia="Times New Roman" w:hAnsi="Arial" w:cs="Times New Roman"/>
      <w:b/>
      <w:bCs/>
      <w:iCs/>
      <w:szCs w:val="24"/>
      <w:lang w:bidi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D2A71"/>
    <w:pPr>
      <w:spacing w:before="200" w:after="0"/>
      <w:outlineLvl w:val="4"/>
    </w:pPr>
    <w:rPr>
      <w:rFonts w:ascii="Cambria" w:eastAsia="Times New Roman" w:hAnsi="Cambria" w:cs="Times New Roman"/>
      <w:b/>
      <w:bCs/>
      <w:color w:val="7F7F7F"/>
      <w:szCs w:val="24"/>
      <w:lang w:bidi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D2A71"/>
    <w:p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  <w:szCs w:val="24"/>
      <w:lang w:bidi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D2A71"/>
    <w:pPr>
      <w:spacing w:after="0"/>
      <w:outlineLvl w:val="6"/>
    </w:pPr>
    <w:rPr>
      <w:rFonts w:ascii="Cambria" w:eastAsia="Times New Roman" w:hAnsi="Cambria" w:cs="Times New Roman"/>
      <w:i/>
      <w:iCs/>
      <w:szCs w:val="24"/>
      <w:lang w:bidi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D2A71"/>
    <w:pPr>
      <w:spacing w:after="0"/>
      <w:outlineLvl w:val="7"/>
    </w:pPr>
    <w:rPr>
      <w:rFonts w:ascii="Cambria" w:eastAsia="Times New Roman" w:hAnsi="Cambria" w:cs="Times New Roman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D2A71"/>
    <w:pPr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  <w:lang w:bidi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2A71"/>
    <w:rPr>
      <w:rFonts w:ascii="Arial" w:eastAsia="Times New Roman" w:hAnsi="Arial" w:cs="Times New Roman"/>
      <w:b/>
      <w:bCs/>
      <w:smallCaps/>
      <w:color w:val="000000"/>
      <w:sz w:val="36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8D2A71"/>
    <w:rPr>
      <w:rFonts w:ascii="Arial" w:eastAsia="Times New Roman" w:hAnsi="Arial" w:cs="Times New Roman"/>
      <w:b/>
      <w:bCs/>
      <w:sz w:val="28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8D2A71"/>
    <w:rPr>
      <w:rFonts w:ascii="Arial" w:eastAsia="Times New Roman" w:hAnsi="Arial" w:cs="Times New Roman"/>
      <w:b/>
      <w:bCs/>
      <w:sz w:val="26"/>
      <w:szCs w:val="24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8D2A71"/>
    <w:rPr>
      <w:rFonts w:ascii="Arial" w:eastAsia="Times New Roman" w:hAnsi="Arial" w:cs="Times New Roman"/>
      <w:b/>
      <w:bCs/>
      <w:iCs/>
      <w:szCs w:val="24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8D2A71"/>
    <w:rPr>
      <w:rFonts w:ascii="Cambria" w:eastAsia="Times New Roman" w:hAnsi="Cambria" w:cs="Times New Roman"/>
      <w:b/>
      <w:bCs/>
      <w:color w:val="7F7F7F"/>
      <w:szCs w:val="24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rsid w:val="008D2A71"/>
    <w:rPr>
      <w:rFonts w:ascii="Cambria" w:eastAsia="Times New Roman" w:hAnsi="Cambria" w:cs="Times New Roman"/>
      <w:b/>
      <w:bCs/>
      <w:i/>
      <w:iCs/>
      <w:color w:val="7F7F7F"/>
      <w:szCs w:val="24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rsid w:val="008D2A71"/>
    <w:rPr>
      <w:rFonts w:ascii="Cambria" w:eastAsia="Times New Roman" w:hAnsi="Cambria" w:cs="Times New Roman"/>
      <w:i/>
      <w:iCs/>
      <w:szCs w:val="24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rsid w:val="008D2A71"/>
    <w:rPr>
      <w:rFonts w:ascii="Cambria" w:eastAsia="Times New Roman" w:hAnsi="Cambria" w:cs="Times New Roman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rsid w:val="008D2A71"/>
    <w:rPr>
      <w:rFonts w:ascii="Cambria" w:eastAsia="Times New Roman" w:hAnsi="Cambria" w:cs="Times New Roman"/>
      <w:i/>
      <w:iCs/>
      <w:spacing w:val="5"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3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8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738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D2A71"/>
    <w:pPr>
      <w:framePr w:w="7920" w:vSpace="245" w:wrap="around" w:vAnchor="text" w:hAnchor="text" w:y="1"/>
      <w:pBdr>
        <w:top w:val="single" w:sz="6" w:space="12" w:color="auto" w:shadow="1"/>
        <w:left w:val="single" w:sz="6" w:space="15" w:color="auto" w:shadow="1"/>
        <w:bottom w:val="single" w:sz="6" w:space="12" w:color="auto" w:shadow="1"/>
        <w:right w:val="single" w:sz="6" w:space="4" w:color="auto" w:shadow="1"/>
      </w:pBdr>
      <w:spacing w:after="0" w:line="240" w:lineRule="auto"/>
      <w:ind w:left="288"/>
      <w:contextualSpacing/>
      <w:jc w:val="both"/>
      <w:outlineLvl w:val="0"/>
    </w:pPr>
    <w:rPr>
      <w:rFonts w:ascii="Arial" w:eastAsia="Times New Roman" w:hAnsi="Arial" w:cs="Times New Roman"/>
      <w:b/>
      <w:bCs/>
      <w:smallCaps/>
      <w:color w:val="000000"/>
      <w:sz w:val="36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2A71"/>
    <w:pPr>
      <w:pBdr>
        <w:bottom w:val="single" w:sz="6" w:space="1" w:color="auto"/>
      </w:pBdr>
      <w:tabs>
        <w:tab w:val="left" w:pos="7200"/>
      </w:tabs>
      <w:spacing w:after="100" w:afterAutospacing="1"/>
      <w:outlineLvl w:val="1"/>
    </w:pPr>
    <w:rPr>
      <w:rFonts w:ascii="Arial" w:eastAsia="Times New Roman" w:hAnsi="Arial" w:cs="Times New Roman"/>
      <w:b/>
      <w:bCs/>
      <w:sz w:val="28"/>
      <w:szCs w:val="26"/>
      <w:lang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2A71"/>
    <w:pPr>
      <w:spacing w:before="200" w:after="120" w:line="271" w:lineRule="auto"/>
      <w:outlineLvl w:val="2"/>
    </w:pPr>
    <w:rPr>
      <w:rFonts w:ascii="Arial" w:eastAsia="Times New Roman" w:hAnsi="Arial" w:cs="Times New Roman"/>
      <w:b/>
      <w:bCs/>
      <w:sz w:val="26"/>
      <w:szCs w:val="24"/>
      <w:lang w:bidi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D2A71"/>
    <w:pPr>
      <w:spacing w:before="200" w:after="0"/>
      <w:outlineLvl w:val="3"/>
    </w:pPr>
    <w:rPr>
      <w:rFonts w:ascii="Arial" w:eastAsia="Times New Roman" w:hAnsi="Arial" w:cs="Times New Roman"/>
      <w:b/>
      <w:bCs/>
      <w:iCs/>
      <w:szCs w:val="24"/>
      <w:lang w:bidi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D2A71"/>
    <w:pPr>
      <w:spacing w:before="200" w:after="0"/>
      <w:outlineLvl w:val="4"/>
    </w:pPr>
    <w:rPr>
      <w:rFonts w:ascii="Cambria" w:eastAsia="Times New Roman" w:hAnsi="Cambria" w:cs="Times New Roman"/>
      <w:b/>
      <w:bCs/>
      <w:color w:val="7F7F7F"/>
      <w:szCs w:val="24"/>
      <w:lang w:bidi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D2A71"/>
    <w:p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  <w:szCs w:val="24"/>
      <w:lang w:bidi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D2A71"/>
    <w:pPr>
      <w:spacing w:after="0"/>
      <w:outlineLvl w:val="6"/>
    </w:pPr>
    <w:rPr>
      <w:rFonts w:ascii="Cambria" w:eastAsia="Times New Roman" w:hAnsi="Cambria" w:cs="Times New Roman"/>
      <w:i/>
      <w:iCs/>
      <w:szCs w:val="24"/>
      <w:lang w:bidi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D2A71"/>
    <w:pPr>
      <w:spacing w:after="0"/>
      <w:outlineLvl w:val="7"/>
    </w:pPr>
    <w:rPr>
      <w:rFonts w:ascii="Cambria" w:eastAsia="Times New Roman" w:hAnsi="Cambria" w:cs="Times New Roman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D2A71"/>
    <w:pPr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  <w:lang w:bidi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2A71"/>
    <w:rPr>
      <w:rFonts w:ascii="Arial" w:eastAsia="Times New Roman" w:hAnsi="Arial" w:cs="Times New Roman"/>
      <w:b/>
      <w:bCs/>
      <w:smallCaps/>
      <w:color w:val="000000"/>
      <w:sz w:val="36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8D2A71"/>
    <w:rPr>
      <w:rFonts w:ascii="Arial" w:eastAsia="Times New Roman" w:hAnsi="Arial" w:cs="Times New Roman"/>
      <w:b/>
      <w:bCs/>
      <w:sz w:val="28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8D2A71"/>
    <w:rPr>
      <w:rFonts w:ascii="Arial" w:eastAsia="Times New Roman" w:hAnsi="Arial" w:cs="Times New Roman"/>
      <w:b/>
      <w:bCs/>
      <w:sz w:val="26"/>
      <w:szCs w:val="24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8D2A71"/>
    <w:rPr>
      <w:rFonts w:ascii="Arial" w:eastAsia="Times New Roman" w:hAnsi="Arial" w:cs="Times New Roman"/>
      <w:b/>
      <w:bCs/>
      <w:iCs/>
      <w:szCs w:val="24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8D2A71"/>
    <w:rPr>
      <w:rFonts w:ascii="Cambria" w:eastAsia="Times New Roman" w:hAnsi="Cambria" w:cs="Times New Roman"/>
      <w:b/>
      <w:bCs/>
      <w:color w:val="7F7F7F"/>
      <w:szCs w:val="24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rsid w:val="008D2A71"/>
    <w:rPr>
      <w:rFonts w:ascii="Cambria" w:eastAsia="Times New Roman" w:hAnsi="Cambria" w:cs="Times New Roman"/>
      <w:b/>
      <w:bCs/>
      <w:i/>
      <w:iCs/>
      <w:color w:val="7F7F7F"/>
      <w:szCs w:val="24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rsid w:val="008D2A71"/>
    <w:rPr>
      <w:rFonts w:ascii="Cambria" w:eastAsia="Times New Roman" w:hAnsi="Cambria" w:cs="Times New Roman"/>
      <w:i/>
      <w:iCs/>
      <w:szCs w:val="24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rsid w:val="008D2A71"/>
    <w:rPr>
      <w:rFonts w:ascii="Cambria" w:eastAsia="Times New Roman" w:hAnsi="Cambria" w:cs="Times New Roman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rsid w:val="008D2A71"/>
    <w:rPr>
      <w:rFonts w:ascii="Cambria" w:eastAsia="Times New Roman" w:hAnsi="Cambria" w:cs="Times New Roman"/>
      <w:i/>
      <w:iCs/>
      <w:spacing w:val="5"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3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8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738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Pittsburgh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 T Holliday</dc:creator>
  <cp:lastModifiedBy>Kurt T Holliday</cp:lastModifiedBy>
  <cp:revision>1</cp:revision>
  <dcterms:created xsi:type="dcterms:W3CDTF">2013-04-09T17:07:00Z</dcterms:created>
  <dcterms:modified xsi:type="dcterms:W3CDTF">2013-04-09T17:57:00Z</dcterms:modified>
</cp:coreProperties>
</file>